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78" w:rsidRDefault="00CB5678" w:rsidP="00CB5678">
      <w:pPr>
        <w:rPr>
          <w:rFonts w:eastAsiaTheme="majorEastAsia"/>
        </w:rPr>
      </w:pPr>
      <w:bookmarkStart w:id="0" w:name="_GoBack"/>
      <w:bookmarkEnd w:id="0"/>
    </w:p>
    <w:tbl>
      <w:tblPr>
        <w:tblpPr w:leftFromText="141" w:rightFromText="141" w:vertAnchor="page" w:horzAnchor="margin" w:tblpX="-1490" w:tblpY="1899"/>
        <w:tblW w:w="10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0"/>
        <w:gridCol w:w="4727"/>
      </w:tblGrid>
      <w:tr w:rsidR="00CB5678" w:rsidTr="002F7EB9">
        <w:tc>
          <w:tcPr>
            <w:tcW w:w="5480" w:type="dxa"/>
            <w:vAlign w:val="bottom"/>
          </w:tcPr>
          <w:p w:rsidR="00CB5678" w:rsidRPr="00FC4228" w:rsidRDefault="00CB5678" w:rsidP="00565501">
            <w:pPr>
              <w:spacing w:before="80" w:line="240" w:lineRule="auto"/>
              <w:rPr>
                <w:rFonts w:ascii="Lato" w:hAnsi="Lato"/>
                <w:sz w:val="22"/>
                <w:szCs w:val="22"/>
              </w:rPr>
            </w:pPr>
          </w:p>
        </w:tc>
        <w:tc>
          <w:tcPr>
            <w:tcW w:w="4727" w:type="dxa"/>
            <w:vAlign w:val="bottom"/>
          </w:tcPr>
          <w:p w:rsidR="00CB5678" w:rsidRPr="00FC4228" w:rsidRDefault="00CB5678" w:rsidP="00565501">
            <w:pPr>
              <w:spacing w:before="80" w:line="240" w:lineRule="auto"/>
              <w:rPr>
                <w:rFonts w:ascii="Lato" w:hAnsi="Lato" w:cs="Arial"/>
                <w:sz w:val="28"/>
                <w:szCs w:val="28"/>
              </w:rPr>
            </w:pPr>
            <w:r w:rsidRPr="00FC4228">
              <w:rPr>
                <w:rFonts w:ascii="Lato" w:hAnsi="Lato" w:cs="Arial"/>
                <w:sz w:val="28"/>
                <w:szCs w:val="28"/>
              </w:rPr>
              <w:t>PM</w:t>
            </w:r>
          </w:p>
        </w:tc>
      </w:tr>
      <w:tr w:rsidR="00CB5678" w:rsidRPr="008E3AB3" w:rsidTr="002F7EB9">
        <w:tc>
          <w:tcPr>
            <w:tcW w:w="5480" w:type="dxa"/>
          </w:tcPr>
          <w:p w:rsidR="00CB5678" w:rsidRDefault="00FE7801" w:rsidP="00565501">
            <w:pPr>
              <w:spacing w:before="80" w:line="240" w:lineRule="auto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Statsveterinär Torsten Mörner</w:t>
            </w:r>
          </w:p>
          <w:p w:rsidR="00DD490B" w:rsidRPr="00FC4228" w:rsidRDefault="00DD490B" w:rsidP="00DD490B">
            <w:pPr>
              <w:spacing w:before="80" w:line="240" w:lineRule="auto"/>
              <w:rPr>
                <w:rFonts w:ascii="Lato" w:hAnsi="Lato" w:cs="Arial"/>
                <w:caps/>
                <w:sz w:val="22"/>
                <w:szCs w:val="22"/>
              </w:rPr>
            </w:pPr>
          </w:p>
        </w:tc>
        <w:tc>
          <w:tcPr>
            <w:tcW w:w="4727" w:type="dxa"/>
          </w:tcPr>
          <w:p w:rsidR="00CB5678" w:rsidRDefault="00DD490B" w:rsidP="00565501">
            <w:pPr>
              <w:spacing w:before="80" w:line="240" w:lineRule="auto"/>
              <w:rPr>
                <w:rFonts w:ascii="Lato" w:hAnsi="Lato" w:cs="Arial"/>
                <w:sz w:val="22"/>
                <w:szCs w:val="22"/>
              </w:rPr>
            </w:pPr>
            <w:r>
              <w:rPr>
                <w:rFonts w:ascii="Lato" w:hAnsi="Lato" w:cs="Arial"/>
                <w:sz w:val="22"/>
                <w:szCs w:val="22"/>
              </w:rPr>
              <w:t>2016-09-01</w:t>
            </w:r>
          </w:p>
          <w:p w:rsidR="00DD490B" w:rsidRPr="00FC4228" w:rsidRDefault="00DD490B" w:rsidP="00565501">
            <w:pPr>
              <w:spacing w:before="80" w:line="240" w:lineRule="auto"/>
              <w:rPr>
                <w:rFonts w:ascii="Lato" w:hAnsi="Lato" w:cs="Arial"/>
                <w:caps/>
                <w:sz w:val="22"/>
                <w:szCs w:val="22"/>
              </w:rPr>
            </w:pPr>
          </w:p>
        </w:tc>
      </w:tr>
      <w:tr w:rsidR="00CB5678" w:rsidRPr="008E3AB3" w:rsidTr="002F7EB9">
        <w:trPr>
          <w:gridBefore w:val="1"/>
          <w:wBefore w:w="5480" w:type="dxa"/>
          <w:trHeight w:val="743"/>
        </w:trPr>
        <w:tc>
          <w:tcPr>
            <w:tcW w:w="4727" w:type="dxa"/>
            <w:vAlign w:val="bottom"/>
          </w:tcPr>
          <w:p w:rsidR="00CB5678" w:rsidRPr="00FC4228" w:rsidRDefault="00CB5678" w:rsidP="00565501">
            <w:pPr>
              <w:spacing w:before="80" w:line="240" w:lineRule="auto"/>
              <w:rPr>
                <w:rFonts w:ascii="Lato" w:hAnsi="Lato" w:cs="Arial"/>
                <w:sz w:val="22"/>
                <w:szCs w:val="22"/>
              </w:rPr>
            </w:pPr>
          </w:p>
        </w:tc>
      </w:tr>
    </w:tbl>
    <w:p w:rsidR="00FE7801" w:rsidRPr="00FE7801" w:rsidRDefault="00FE7801" w:rsidP="00FE7801">
      <w:pPr>
        <w:jc w:val="center"/>
        <w:rPr>
          <w:b/>
          <w:sz w:val="40"/>
          <w:szCs w:val="40"/>
        </w:rPr>
      </w:pPr>
      <w:r w:rsidRPr="00FE7801">
        <w:rPr>
          <w:b/>
          <w:sz w:val="40"/>
          <w:szCs w:val="40"/>
        </w:rPr>
        <w:t>Älgar med hudsår</w:t>
      </w:r>
    </w:p>
    <w:p w:rsidR="00FE7801" w:rsidRDefault="00FE7801" w:rsidP="00FE7801"/>
    <w:p w:rsidR="00FE7801" w:rsidRDefault="00FE7801" w:rsidP="00FE7801">
      <w:r w:rsidRPr="004B5FE0">
        <w:t>Under förra</w:t>
      </w:r>
      <w:r>
        <w:t xml:space="preserve"> året fick SVA under sensommaren in rapporter om ett stort antal älgar med stora hudsår på framförallt ryggen. Sjukdomen har noterats tidigare, men då endast i sparsam omfattning.</w:t>
      </w:r>
    </w:p>
    <w:p w:rsidR="00FE7801" w:rsidRDefault="00FE7801" w:rsidP="00FE7801">
      <w:r>
        <w:tab/>
        <w:t xml:space="preserve">            </w:t>
      </w:r>
    </w:p>
    <w:p w:rsidR="00FE7801" w:rsidRDefault="00FE7801" w:rsidP="00FE7801">
      <w:r>
        <w:t xml:space="preserve">                </w:t>
      </w:r>
      <w:r>
        <w:rPr>
          <w:noProof/>
        </w:rPr>
        <w:drawing>
          <wp:inline distT="0" distB="0" distL="0" distR="0" wp14:anchorId="1F896E00" wp14:editId="764DC87E">
            <wp:extent cx="1071979" cy="803958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Ältjur med skabb Fogdön 201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42" cy="8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1118974" wp14:editId="38D2EE66">
            <wp:extent cx="1053296" cy="789946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älgsandvik sveasko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35" cy="81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801" w:rsidRDefault="00FE7801" w:rsidP="00FE7801"/>
    <w:p w:rsidR="00FE7801" w:rsidRDefault="00FE7801" w:rsidP="00FE7801">
      <w:r>
        <w:t xml:space="preserve">För att få in mera kunskap om sjukdomen, och material för undersökning, gjordes från SVA ett upprop i samband </w:t>
      </w:r>
      <w:r w:rsidRPr="004B5FE0">
        <w:t>med starten av älgjakten (</w:t>
      </w:r>
      <w:r w:rsidRPr="0084265C">
        <w:rPr>
          <w:color w:val="00B050"/>
        </w:rPr>
        <w:t>http://www.sva.se/djurhalsa/vilda-djur/riktad-overvakning/alginfo/hudsar-hos-alg-tidig-hornfallning</w:t>
      </w:r>
      <w:r>
        <w:t>)</w:t>
      </w:r>
      <w:r w:rsidRPr="004B5FE0">
        <w:t xml:space="preserve">. </w:t>
      </w:r>
      <w:r>
        <w:t xml:space="preserve">Information om denna sjukdom finns på </w:t>
      </w:r>
      <w:r w:rsidR="00DD490B">
        <w:t>SVAs</w:t>
      </w:r>
      <w:r>
        <w:t xml:space="preserve"> hemsida.</w:t>
      </w:r>
    </w:p>
    <w:p w:rsidR="00FE7801" w:rsidRDefault="00FE7801" w:rsidP="00FE7801">
      <w:r w:rsidRPr="004B5FE0">
        <w:t xml:space="preserve">Gensvaret </w:t>
      </w:r>
      <w:r>
        <w:t xml:space="preserve">blev </w:t>
      </w:r>
      <w:r w:rsidRPr="004B5FE0">
        <w:t xml:space="preserve">stort och </w:t>
      </w:r>
      <w:r>
        <w:t xml:space="preserve">SVA erhöll runt 150 rapporter om </w:t>
      </w:r>
      <w:r w:rsidRPr="004B5FE0">
        <w:t xml:space="preserve">fall av hudsår. </w:t>
      </w:r>
      <w:r>
        <w:t xml:space="preserve">Rapporterna visar att det fanns </w:t>
      </w:r>
      <w:r w:rsidRPr="004B5FE0">
        <w:t xml:space="preserve">tre </w:t>
      </w:r>
      <w:r w:rsidRPr="0084265C">
        <w:t>gemensamma nämnare: fynden har gjorts i de södra delarna av landet, det är i princip alltid tjurar som drabbas och tjurarna har oftast stora horn.</w:t>
      </w:r>
      <w:r w:rsidRPr="004B5FE0">
        <w:t xml:space="preserve"> </w:t>
      </w:r>
      <w:r>
        <w:t>Endast en ko med sår har noterats.</w:t>
      </w:r>
      <w:r w:rsidR="00DB670B">
        <w:t xml:space="preserve"> </w:t>
      </w:r>
      <w:r>
        <w:t>G</w:t>
      </w:r>
      <w:r w:rsidRPr="004B5FE0">
        <w:t xml:space="preserve">rundorsaken </w:t>
      </w:r>
      <w:r>
        <w:t xml:space="preserve">till dessa </w:t>
      </w:r>
      <w:r w:rsidRPr="004B5FE0">
        <w:t>hudsår</w:t>
      </w:r>
      <w:r>
        <w:t xml:space="preserve"> är ännu inte klarlagt, men vi arbetar efter olika teorier.</w:t>
      </w:r>
      <w:r w:rsidR="00DB670B">
        <w:t xml:space="preserve"> Vi har också fått indikationer om att kronhjort kan drabbas och är därför intresserade av information om detta och om ni hittar kronhjortar med hudsår.</w:t>
      </w:r>
    </w:p>
    <w:p w:rsidR="00FE7801" w:rsidRDefault="00FE7801" w:rsidP="00FE7801"/>
    <w:p w:rsidR="00FE7801" w:rsidRDefault="00FE7801" w:rsidP="00FE7801">
      <w:r>
        <w:t>En teori är att hudsåren orsakas av ett herpesvirus</w:t>
      </w:r>
      <w:r w:rsidR="00B764A2">
        <w:t xml:space="preserve"> eller något annat infektionsämne</w:t>
      </w:r>
      <w:r>
        <w:t xml:space="preserve">, som </w:t>
      </w:r>
      <w:r w:rsidR="00D32AD7">
        <w:t xml:space="preserve">finns </w:t>
      </w:r>
      <w:r>
        <w:t>i kroppen</w:t>
      </w:r>
      <w:r w:rsidR="00D32AD7">
        <w:t>s</w:t>
      </w:r>
      <w:r>
        <w:t xml:space="preserve"> </w:t>
      </w:r>
      <w:r w:rsidR="00B764A2">
        <w:t xml:space="preserve">hud, </w:t>
      </w:r>
      <w:r>
        <w:t>nervvävnad och i lymfknutor.</w:t>
      </w:r>
      <w:r w:rsidRPr="004B5FE0">
        <w:t xml:space="preserve"> </w:t>
      </w:r>
      <w:r>
        <w:t xml:space="preserve">För att kunna gå vidare med dessa undersökningar önskar vi </w:t>
      </w:r>
      <w:r w:rsidR="00DD490B">
        <w:t xml:space="preserve">att även under kommande jaktsäsong </w:t>
      </w:r>
      <w:r>
        <w:t xml:space="preserve">få in material från </w:t>
      </w:r>
      <w:r w:rsidR="00B764A2">
        <w:t xml:space="preserve">drabbade </w:t>
      </w:r>
      <w:r>
        <w:t>älgar. Vi är framförallt intresserade att få in skalle</w:t>
      </w:r>
      <w:r w:rsidR="00B764A2">
        <w:t xml:space="preserve"> (det går att såga av trofén på normalt sätt)</w:t>
      </w:r>
      <w:r>
        <w:t xml:space="preserve">, </w:t>
      </w:r>
      <w:r w:rsidR="00DD490B">
        <w:t>länd</w:t>
      </w:r>
      <w:r>
        <w:t>ryggrad, bäckenben</w:t>
      </w:r>
      <w:r w:rsidR="00B764A2">
        <w:t>, en hudbit</w:t>
      </w:r>
      <w:r>
        <w:t xml:space="preserve"> samt lymfknutor från älgar.</w:t>
      </w:r>
    </w:p>
    <w:p w:rsidR="00FE7801" w:rsidRDefault="00FE7801" w:rsidP="00FE7801"/>
    <w:p w:rsidR="00FE7801" w:rsidRDefault="00FE7801" w:rsidP="00F07E96">
      <w:r>
        <w:t>I den händelse att ni kommer i kontakt med en älg med hudsår</w:t>
      </w:r>
      <w:r w:rsidR="00B764A2">
        <w:t>, levande eller skjuten,</w:t>
      </w:r>
      <w:r>
        <w:t xml:space="preserve"> </w:t>
      </w:r>
      <w:r w:rsidR="00B764A2">
        <w:t>är</w:t>
      </w:r>
      <w:r>
        <w:t xml:space="preserve"> vi tacksamma för en snar kontakt</w:t>
      </w:r>
      <w:r w:rsidR="00B764A2">
        <w:t xml:space="preserve"> </w:t>
      </w:r>
      <w:r>
        <w:t>med undertecknad</w:t>
      </w:r>
      <w:r w:rsidR="00B764A2">
        <w:t>e,</w:t>
      </w:r>
      <w:r>
        <w:t xml:space="preserve"> eller</w:t>
      </w:r>
      <w:r w:rsidR="00B764A2">
        <w:t xml:space="preserve"> om ni inte får tag på oss,</w:t>
      </w:r>
      <w:r>
        <w:t xml:space="preserve"> med någon annan på Viltsektionen.</w:t>
      </w:r>
      <w:r w:rsidR="00F07E96">
        <w:t xml:space="preserve"> </w:t>
      </w:r>
    </w:p>
    <w:p w:rsidR="00DD490B" w:rsidRDefault="00DD490B" w:rsidP="00F07E96">
      <w:r>
        <w:t>Med detta PM följer också en enkätundersökning som vi vore tacksamma för om ni kan fylla i och returnera till oss i den händelse ni ser älgar med hudsår eller tidig hornfällning.</w:t>
      </w:r>
    </w:p>
    <w:p w:rsidR="00FE7801" w:rsidRDefault="00FE7801" w:rsidP="00FE7801"/>
    <w:p w:rsidR="00FE7801" w:rsidRDefault="00FE7801" w:rsidP="00FE7801">
      <w:r>
        <w:t>Med vänliga hälsningar</w:t>
      </w:r>
    </w:p>
    <w:p w:rsidR="00FE7801" w:rsidRDefault="00FE7801" w:rsidP="00FE7801"/>
    <w:p w:rsidR="00FE7801" w:rsidRDefault="00FE7801" w:rsidP="00FE7801">
      <w:r>
        <w:t>Torsten Mörner</w:t>
      </w:r>
      <w:r w:rsidR="00B764A2">
        <w:tab/>
      </w:r>
      <w:r w:rsidR="00B764A2">
        <w:tab/>
        <w:t>Caroline Bröjer</w:t>
      </w:r>
    </w:p>
    <w:p w:rsidR="00FE7801" w:rsidRDefault="00FE7801" w:rsidP="00FE7801">
      <w:r>
        <w:t>070 567 93 52</w:t>
      </w:r>
      <w:r w:rsidR="00B764A2">
        <w:tab/>
      </w:r>
      <w:r w:rsidR="00B764A2">
        <w:tab/>
        <w:t>018 67 40 47</w:t>
      </w:r>
      <w:r w:rsidR="00B764A2">
        <w:tab/>
      </w:r>
      <w:r w:rsidR="00B764A2">
        <w:tab/>
      </w:r>
    </w:p>
    <w:p w:rsidR="003A225A" w:rsidRPr="00BD04BF" w:rsidRDefault="00855BF3" w:rsidP="00FE7801">
      <w:hyperlink r:id="rId9" w:history="1">
        <w:r w:rsidR="00FE7801" w:rsidRPr="001F22A3">
          <w:rPr>
            <w:rStyle w:val="Hyperlnk"/>
          </w:rPr>
          <w:t>Torsten.morner@sva.se</w:t>
        </w:r>
      </w:hyperlink>
      <w:r w:rsidR="00FE7801">
        <w:t xml:space="preserve"> </w:t>
      </w:r>
      <w:r w:rsidR="00B764A2">
        <w:tab/>
      </w:r>
      <w:r w:rsidR="00B764A2">
        <w:tab/>
      </w:r>
      <w:hyperlink r:id="rId10" w:history="1">
        <w:r w:rsidR="00B764A2" w:rsidRPr="002D0CEF">
          <w:rPr>
            <w:rStyle w:val="Hyperlnk"/>
          </w:rPr>
          <w:t>Caroline.brojer@sva.se</w:t>
        </w:r>
      </w:hyperlink>
      <w:r w:rsidR="00B764A2">
        <w:t xml:space="preserve"> </w:t>
      </w:r>
    </w:p>
    <w:sectPr w:rsidR="003A225A" w:rsidRPr="00BD04BF" w:rsidSect="00157567">
      <w:headerReference w:type="default" r:id="rId11"/>
      <w:headerReference w:type="first" r:id="rId12"/>
      <w:type w:val="continuous"/>
      <w:pgSz w:w="11907" w:h="16840"/>
      <w:pgMar w:top="1418" w:right="851" w:bottom="1418" w:left="2394" w:header="0" w:footer="78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BF3" w:rsidRDefault="00855BF3">
      <w:r>
        <w:separator/>
      </w:r>
    </w:p>
  </w:endnote>
  <w:endnote w:type="continuationSeparator" w:id="0">
    <w:p w:rsidR="00855BF3" w:rsidRDefault="0085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Black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Mittelschrift"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BF3" w:rsidRDefault="00855BF3">
      <w:r>
        <w:separator/>
      </w:r>
    </w:p>
  </w:footnote>
  <w:footnote w:type="continuationSeparator" w:id="0">
    <w:p w:rsidR="00855BF3" w:rsidRDefault="0085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63E" w:rsidRDefault="008E163E">
    <w:pPr>
      <w:pStyle w:val="Sidhuvud"/>
      <w:rPr>
        <w:sz w:val="8"/>
      </w:rPr>
    </w:pPr>
    <w:r>
      <w:rPr>
        <w:sz w:val="8"/>
      </w:rP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BF" w:rsidRDefault="006031BF">
    <w:pPr>
      <w:pStyle w:val="Sidhuvud"/>
    </w:pPr>
    <w:r>
      <w:rPr>
        <w:noProof/>
        <w:sz w:val="8"/>
      </w:rPr>
      <w:drawing>
        <wp:anchor distT="0" distB="0" distL="114300" distR="114300" simplePos="0" relativeHeight="251659264" behindDoc="1" locked="0" layoutInCell="1" allowOverlap="1" wp14:anchorId="6AEBA6FB" wp14:editId="6D71DB59">
          <wp:simplePos x="0" y="0"/>
          <wp:positionH relativeFrom="column">
            <wp:posOffset>-983412</wp:posOffset>
          </wp:positionH>
          <wp:positionV relativeFrom="paragraph">
            <wp:posOffset>431141</wp:posOffset>
          </wp:positionV>
          <wp:extent cx="2476500" cy="390525"/>
          <wp:effectExtent l="19050" t="0" r="0" b="0"/>
          <wp:wrapTight wrapText="bothSides">
            <wp:wrapPolygon edited="0">
              <wp:start x="-166" y="0"/>
              <wp:lineTo x="-166" y="21073"/>
              <wp:lineTo x="21600" y="21073"/>
              <wp:lineTo x="21600" y="0"/>
              <wp:lineTo x="-166" y="0"/>
            </wp:wrapPolygon>
          </wp:wrapTight>
          <wp:docPr id="1" name="Bild 1" descr="SVA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VA_logo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attachedTemplate r:id="rId1"/>
  <w:defaultTabStop w:val="1304"/>
  <w:hyphenationZone w:val="425"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01"/>
    <w:rsid w:val="00055D87"/>
    <w:rsid w:val="00157567"/>
    <w:rsid w:val="00216C98"/>
    <w:rsid w:val="00234E64"/>
    <w:rsid w:val="00292DBD"/>
    <w:rsid w:val="00350F58"/>
    <w:rsid w:val="003A225A"/>
    <w:rsid w:val="00403F74"/>
    <w:rsid w:val="0047013A"/>
    <w:rsid w:val="00481E07"/>
    <w:rsid w:val="004A6858"/>
    <w:rsid w:val="00515D34"/>
    <w:rsid w:val="00517449"/>
    <w:rsid w:val="005225D9"/>
    <w:rsid w:val="00555C21"/>
    <w:rsid w:val="00560EED"/>
    <w:rsid w:val="00565501"/>
    <w:rsid w:val="00574C1B"/>
    <w:rsid w:val="00593952"/>
    <w:rsid w:val="005A6FEC"/>
    <w:rsid w:val="006031BF"/>
    <w:rsid w:val="00681125"/>
    <w:rsid w:val="00683730"/>
    <w:rsid w:val="007A6F7C"/>
    <w:rsid w:val="007C6BFD"/>
    <w:rsid w:val="008045EE"/>
    <w:rsid w:val="00855BF3"/>
    <w:rsid w:val="008E163E"/>
    <w:rsid w:val="008E3AB3"/>
    <w:rsid w:val="0093131D"/>
    <w:rsid w:val="0098458E"/>
    <w:rsid w:val="00A21B4D"/>
    <w:rsid w:val="00A23413"/>
    <w:rsid w:val="00A9450C"/>
    <w:rsid w:val="00B01BD7"/>
    <w:rsid w:val="00B21107"/>
    <w:rsid w:val="00B25F02"/>
    <w:rsid w:val="00B675CE"/>
    <w:rsid w:val="00B764A2"/>
    <w:rsid w:val="00B83BE8"/>
    <w:rsid w:val="00BD04BF"/>
    <w:rsid w:val="00BE3244"/>
    <w:rsid w:val="00C577D5"/>
    <w:rsid w:val="00C711F8"/>
    <w:rsid w:val="00C7774F"/>
    <w:rsid w:val="00C85DD8"/>
    <w:rsid w:val="00C87038"/>
    <w:rsid w:val="00CB5678"/>
    <w:rsid w:val="00CD7DBC"/>
    <w:rsid w:val="00CE2FE4"/>
    <w:rsid w:val="00D15CCF"/>
    <w:rsid w:val="00D32AD7"/>
    <w:rsid w:val="00D3716A"/>
    <w:rsid w:val="00D5332A"/>
    <w:rsid w:val="00D74D65"/>
    <w:rsid w:val="00D83381"/>
    <w:rsid w:val="00DB670B"/>
    <w:rsid w:val="00DD490B"/>
    <w:rsid w:val="00DD7736"/>
    <w:rsid w:val="00DF2E36"/>
    <w:rsid w:val="00E32715"/>
    <w:rsid w:val="00E76AD8"/>
    <w:rsid w:val="00E94D6E"/>
    <w:rsid w:val="00ED2150"/>
    <w:rsid w:val="00F07E96"/>
    <w:rsid w:val="00F80796"/>
    <w:rsid w:val="00F82E4E"/>
    <w:rsid w:val="00FB3790"/>
    <w:rsid w:val="00FC1349"/>
    <w:rsid w:val="00FC4228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autoRedefine/>
    <w:uiPriority w:val="9"/>
    <w:qFormat/>
    <w:rsid w:val="00FB3790"/>
    <w:pPr>
      <w:keepNext/>
      <w:keepLines/>
      <w:spacing w:before="720" w:after="240" w:line="340" w:lineRule="exact"/>
      <w:outlineLvl w:val="0"/>
    </w:pPr>
    <w:rPr>
      <w:rFonts w:ascii="Lato Black" w:eastAsiaTheme="majorEastAsia" w:hAnsi="Lato Black" w:cstheme="majorBidi"/>
      <w:bCs/>
      <w:color w:val="D22630"/>
      <w:spacing w:val="1"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565501"/>
    <w:pPr>
      <w:keepNext/>
      <w:spacing w:before="240" w:after="40" w:line="240" w:lineRule="auto"/>
      <w:outlineLvl w:val="1"/>
    </w:pPr>
    <w:rPr>
      <w:rFonts w:ascii="Lato Black" w:eastAsiaTheme="majorEastAsia" w:hAnsi="Lato Black"/>
      <w:caps/>
      <w:color w:val="D22630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565501"/>
    <w:pPr>
      <w:keepNext/>
      <w:keepLines/>
      <w:spacing w:before="240" w:after="40" w:line="240" w:lineRule="auto"/>
      <w:outlineLvl w:val="2"/>
    </w:pPr>
    <w:rPr>
      <w:rFonts w:ascii="Lato Black" w:eastAsiaTheme="majorEastAsia" w:hAnsi="Lato Black" w:cstheme="majorBidi"/>
      <w:bCs/>
      <w:color w:val="D22630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565501"/>
    <w:pPr>
      <w:keepNext/>
      <w:keepLines/>
      <w:spacing w:before="240" w:after="40" w:line="240" w:lineRule="auto"/>
      <w:outlineLvl w:val="3"/>
    </w:pPr>
    <w:rPr>
      <w:rFonts w:ascii="Lato Black" w:eastAsiaTheme="majorEastAsia" w:hAnsi="Lato Black" w:cstheme="majorBidi"/>
      <w:bCs/>
      <w:i/>
      <w:iCs/>
      <w:color w:val="D226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A225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A225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3A225A"/>
  </w:style>
  <w:style w:type="paragraph" w:customStyle="1" w:styleId="SVAAdresslimpaVERSALER">
    <w:name w:val="SVA Adresslimpa VERSALER"/>
    <w:basedOn w:val="Normal"/>
    <w:rsid w:val="008E3AB3"/>
    <w:pPr>
      <w:widowControl w:val="0"/>
      <w:overflowPunct/>
      <w:spacing w:line="220" w:lineRule="atLeast"/>
      <w:textAlignment w:val="center"/>
    </w:pPr>
    <w:rPr>
      <w:rFonts w:ascii="Arial" w:hAnsi="Arial"/>
      <w:caps/>
      <w:color w:val="000000"/>
      <w:sz w:val="18"/>
      <w:szCs w:val="18"/>
    </w:rPr>
  </w:style>
  <w:style w:type="paragraph" w:customStyle="1" w:styleId="PM-Rubrik1">
    <w:name w:val="PM-Rubrik 1"/>
    <w:basedOn w:val="Rubrik1"/>
    <w:rsid w:val="003A225A"/>
    <w:pPr>
      <w:spacing w:after="60"/>
      <w:ind w:left="1531"/>
      <w:outlineLvl w:val="9"/>
    </w:pPr>
    <w:rPr>
      <w:rFonts w:ascii="DINMittelschrift" w:hAnsi="DINMittelschrift"/>
      <w:b/>
    </w:rPr>
  </w:style>
  <w:style w:type="paragraph" w:customStyle="1" w:styleId="PM-Rubrik2">
    <w:name w:val="PM-Rubrik 2"/>
    <w:basedOn w:val="Rubrik2"/>
    <w:rsid w:val="003A225A"/>
    <w:pPr>
      <w:spacing w:before="80"/>
      <w:ind w:left="1531"/>
      <w:outlineLvl w:val="9"/>
    </w:pPr>
    <w:rPr>
      <w:rFonts w:ascii="DINMittelschrift" w:hAnsi="DINMittelschrift"/>
      <w:b/>
    </w:rPr>
  </w:style>
  <w:style w:type="paragraph" w:customStyle="1" w:styleId="PM-Rubrik3">
    <w:name w:val="PM-Rubrik 3"/>
    <w:basedOn w:val="Normal"/>
    <w:rsid w:val="003A225A"/>
    <w:pPr>
      <w:keepNext/>
      <w:spacing w:before="40" w:after="20"/>
      <w:ind w:left="1531"/>
    </w:pPr>
    <w:rPr>
      <w:rFonts w:ascii="DINMittelschrift" w:hAnsi="DINMittelschrift"/>
      <w:i/>
    </w:rPr>
  </w:style>
  <w:style w:type="character" w:customStyle="1" w:styleId="SVAArialBold">
    <w:name w:val="SVA Arial Bold"/>
    <w:rsid w:val="008E3AB3"/>
    <w:rPr>
      <w:b/>
    </w:rPr>
  </w:style>
  <w:style w:type="paragraph" w:customStyle="1" w:styleId="SVAAdresslimpa">
    <w:name w:val="SVA Adresslimpa"/>
    <w:basedOn w:val="SVAAdresslimpaVERSALER"/>
    <w:rsid w:val="008E3AB3"/>
    <w:rPr>
      <w:caps w:val="0"/>
      <w:sz w:val="15"/>
      <w:szCs w:val="15"/>
    </w:rPr>
  </w:style>
  <w:style w:type="paragraph" w:styleId="Ingetavstnd">
    <w:name w:val="No Spacing"/>
    <w:uiPriority w:val="1"/>
    <w:rsid w:val="00D74D65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65501"/>
    <w:rPr>
      <w:rFonts w:ascii="Lato Black" w:eastAsiaTheme="majorEastAsia" w:hAnsi="Lato Black" w:cstheme="majorBidi"/>
      <w:bCs/>
      <w:color w:val="D22630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565501"/>
    <w:rPr>
      <w:rFonts w:ascii="Lato Black" w:eastAsiaTheme="majorEastAsia" w:hAnsi="Lato Black" w:cstheme="majorBidi"/>
      <w:bCs/>
      <w:i/>
      <w:iCs/>
      <w:color w:val="D22630"/>
      <w:sz w:val="21"/>
    </w:rPr>
  </w:style>
  <w:style w:type="character" w:styleId="Hyperlnk">
    <w:name w:val="Hyperlink"/>
    <w:basedOn w:val="Standardstycketeckensnitt"/>
    <w:uiPriority w:val="99"/>
    <w:unhideWhenUsed/>
    <w:rsid w:val="00FE7801"/>
    <w:rPr>
      <w:color w:val="3B3D3C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2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2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BF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rFonts w:ascii="Georgia" w:hAnsi="Georgia"/>
      <w:sz w:val="21"/>
    </w:rPr>
  </w:style>
  <w:style w:type="paragraph" w:styleId="Rubrik1">
    <w:name w:val="heading 1"/>
    <w:basedOn w:val="Normal"/>
    <w:next w:val="Normal"/>
    <w:autoRedefine/>
    <w:uiPriority w:val="9"/>
    <w:qFormat/>
    <w:rsid w:val="00FB3790"/>
    <w:pPr>
      <w:keepNext/>
      <w:keepLines/>
      <w:spacing w:before="720" w:after="240" w:line="340" w:lineRule="exact"/>
      <w:outlineLvl w:val="0"/>
    </w:pPr>
    <w:rPr>
      <w:rFonts w:ascii="Lato Black" w:eastAsiaTheme="majorEastAsia" w:hAnsi="Lato Black" w:cstheme="majorBidi"/>
      <w:bCs/>
      <w:color w:val="D22630"/>
      <w:spacing w:val="1"/>
      <w:sz w:val="28"/>
      <w:szCs w:val="28"/>
    </w:rPr>
  </w:style>
  <w:style w:type="paragraph" w:styleId="Rubrik2">
    <w:name w:val="heading 2"/>
    <w:basedOn w:val="Normal"/>
    <w:next w:val="Normal"/>
    <w:autoRedefine/>
    <w:qFormat/>
    <w:rsid w:val="00565501"/>
    <w:pPr>
      <w:keepNext/>
      <w:spacing w:before="240" w:after="40" w:line="240" w:lineRule="auto"/>
      <w:outlineLvl w:val="1"/>
    </w:pPr>
    <w:rPr>
      <w:rFonts w:ascii="Lato Black" w:eastAsiaTheme="majorEastAsia" w:hAnsi="Lato Black"/>
      <w:caps/>
      <w:color w:val="D22630"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565501"/>
    <w:pPr>
      <w:keepNext/>
      <w:keepLines/>
      <w:spacing w:before="240" w:after="40" w:line="240" w:lineRule="auto"/>
      <w:outlineLvl w:val="2"/>
    </w:pPr>
    <w:rPr>
      <w:rFonts w:ascii="Lato Black" w:eastAsiaTheme="majorEastAsia" w:hAnsi="Lato Black" w:cstheme="majorBidi"/>
      <w:bCs/>
      <w:color w:val="D22630"/>
    </w:rPr>
  </w:style>
  <w:style w:type="paragraph" w:styleId="Rubrik4">
    <w:name w:val="heading 4"/>
    <w:basedOn w:val="Normal"/>
    <w:next w:val="Normal"/>
    <w:link w:val="Rubrik4Char"/>
    <w:autoRedefine/>
    <w:uiPriority w:val="9"/>
    <w:unhideWhenUsed/>
    <w:qFormat/>
    <w:rsid w:val="00565501"/>
    <w:pPr>
      <w:keepNext/>
      <w:keepLines/>
      <w:spacing w:before="240" w:after="40" w:line="240" w:lineRule="auto"/>
      <w:outlineLvl w:val="3"/>
    </w:pPr>
    <w:rPr>
      <w:rFonts w:ascii="Lato Black" w:eastAsiaTheme="majorEastAsia" w:hAnsi="Lato Black" w:cstheme="majorBidi"/>
      <w:bCs/>
      <w:i/>
      <w:iCs/>
      <w:color w:val="D226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3A225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3A225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3A225A"/>
  </w:style>
  <w:style w:type="paragraph" w:customStyle="1" w:styleId="SVAAdresslimpaVERSALER">
    <w:name w:val="SVA Adresslimpa VERSALER"/>
    <w:basedOn w:val="Normal"/>
    <w:rsid w:val="008E3AB3"/>
    <w:pPr>
      <w:widowControl w:val="0"/>
      <w:overflowPunct/>
      <w:spacing w:line="220" w:lineRule="atLeast"/>
      <w:textAlignment w:val="center"/>
    </w:pPr>
    <w:rPr>
      <w:rFonts w:ascii="Arial" w:hAnsi="Arial"/>
      <w:caps/>
      <w:color w:val="000000"/>
      <w:sz w:val="18"/>
      <w:szCs w:val="18"/>
    </w:rPr>
  </w:style>
  <w:style w:type="paragraph" w:customStyle="1" w:styleId="PM-Rubrik1">
    <w:name w:val="PM-Rubrik 1"/>
    <w:basedOn w:val="Rubrik1"/>
    <w:rsid w:val="003A225A"/>
    <w:pPr>
      <w:spacing w:after="60"/>
      <w:ind w:left="1531"/>
      <w:outlineLvl w:val="9"/>
    </w:pPr>
    <w:rPr>
      <w:rFonts w:ascii="DINMittelschrift" w:hAnsi="DINMittelschrift"/>
      <w:b/>
    </w:rPr>
  </w:style>
  <w:style w:type="paragraph" w:customStyle="1" w:styleId="PM-Rubrik2">
    <w:name w:val="PM-Rubrik 2"/>
    <w:basedOn w:val="Rubrik2"/>
    <w:rsid w:val="003A225A"/>
    <w:pPr>
      <w:spacing w:before="80"/>
      <w:ind w:left="1531"/>
      <w:outlineLvl w:val="9"/>
    </w:pPr>
    <w:rPr>
      <w:rFonts w:ascii="DINMittelschrift" w:hAnsi="DINMittelschrift"/>
      <w:b/>
    </w:rPr>
  </w:style>
  <w:style w:type="paragraph" w:customStyle="1" w:styleId="PM-Rubrik3">
    <w:name w:val="PM-Rubrik 3"/>
    <w:basedOn w:val="Normal"/>
    <w:rsid w:val="003A225A"/>
    <w:pPr>
      <w:keepNext/>
      <w:spacing w:before="40" w:after="20"/>
      <w:ind w:left="1531"/>
    </w:pPr>
    <w:rPr>
      <w:rFonts w:ascii="DINMittelschrift" w:hAnsi="DINMittelschrift"/>
      <w:i/>
    </w:rPr>
  </w:style>
  <w:style w:type="character" w:customStyle="1" w:styleId="SVAArialBold">
    <w:name w:val="SVA Arial Bold"/>
    <w:rsid w:val="008E3AB3"/>
    <w:rPr>
      <w:b/>
    </w:rPr>
  </w:style>
  <w:style w:type="paragraph" w:customStyle="1" w:styleId="SVAAdresslimpa">
    <w:name w:val="SVA Adresslimpa"/>
    <w:basedOn w:val="SVAAdresslimpaVERSALER"/>
    <w:rsid w:val="008E3AB3"/>
    <w:rPr>
      <w:caps w:val="0"/>
      <w:sz w:val="15"/>
      <w:szCs w:val="15"/>
    </w:rPr>
  </w:style>
  <w:style w:type="paragraph" w:styleId="Ingetavstnd">
    <w:name w:val="No Spacing"/>
    <w:uiPriority w:val="1"/>
    <w:rsid w:val="00D74D65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z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565501"/>
    <w:rPr>
      <w:rFonts w:ascii="Lato Black" w:eastAsiaTheme="majorEastAsia" w:hAnsi="Lato Black" w:cstheme="majorBidi"/>
      <w:bCs/>
      <w:color w:val="D22630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rsid w:val="00565501"/>
    <w:rPr>
      <w:rFonts w:ascii="Lato Black" w:eastAsiaTheme="majorEastAsia" w:hAnsi="Lato Black" w:cstheme="majorBidi"/>
      <w:bCs/>
      <w:i/>
      <w:iCs/>
      <w:color w:val="D22630"/>
      <w:sz w:val="21"/>
    </w:rPr>
  </w:style>
  <w:style w:type="character" w:styleId="Hyperlnk">
    <w:name w:val="Hyperlink"/>
    <w:basedOn w:val="Standardstycketeckensnitt"/>
    <w:uiPriority w:val="99"/>
    <w:unhideWhenUsed/>
    <w:rsid w:val="00FE7801"/>
    <w:rPr>
      <w:color w:val="3B3D3C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32A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aroline.brojer@sv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sten.morner@sva.s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VA_Officemallar\9%20PM.dotm" TargetMode="External"/></Relationships>
</file>

<file path=word/theme/theme1.xml><?xml version="1.0" encoding="utf-8"?>
<a:theme xmlns:a="http://schemas.openxmlformats.org/drawingml/2006/main" name="Office-tema">
  <a:themeElements>
    <a:clrScheme name="SVA för nya 2016">
      <a:dk1>
        <a:srgbClr val="262727"/>
      </a:dk1>
      <a:lt1>
        <a:srgbClr val="FFFFFF"/>
      </a:lt1>
      <a:dk2>
        <a:srgbClr val="262727"/>
      </a:dk2>
      <a:lt2>
        <a:srgbClr val="3A3C3C"/>
      </a:lt2>
      <a:accent1>
        <a:srgbClr val="D22630"/>
      </a:accent1>
      <a:accent2>
        <a:srgbClr val="F2A900"/>
      </a:accent2>
      <a:accent3>
        <a:srgbClr val="43B02A"/>
      </a:accent3>
      <a:accent4>
        <a:srgbClr val="00A9CE"/>
      </a:accent4>
      <a:accent5>
        <a:srgbClr val="EB997E"/>
      </a:accent5>
      <a:accent6>
        <a:srgbClr val="262727"/>
      </a:accent6>
      <a:hlink>
        <a:srgbClr val="3B3D3C"/>
      </a:hlink>
      <a:folHlink>
        <a:srgbClr val="A4A7A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 PM</Template>
  <TotalTime>0</TotalTime>
  <Pages>1</Pages>
  <Words>343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	</vt:lpstr>
      <vt:lpstr>   	</vt:lpstr>
    </vt:vector>
  </TitlesOfParts>
  <Company>SVA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SVA-MALL för PM</dc:subject>
  <dc:creator>Mörner Torsten</dc:creator>
  <dc:description>Mallen utformad av Skrivhandboksgruppen</dc:description>
  <cp:lastModifiedBy>Johan Johansson</cp:lastModifiedBy>
  <cp:revision>2</cp:revision>
  <cp:lastPrinted>2016-05-03T11:05:00Z</cp:lastPrinted>
  <dcterms:created xsi:type="dcterms:W3CDTF">2016-09-22T11:57:00Z</dcterms:created>
  <dcterms:modified xsi:type="dcterms:W3CDTF">2016-09-22T11:57:00Z</dcterms:modified>
</cp:coreProperties>
</file>