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0DBC6" w14:textId="77777777" w:rsidR="00E10AF2" w:rsidRPr="00324CCC" w:rsidRDefault="00324CCC" w:rsidP="006F7CA7">
      <w:pPr>
        <w:rPr>
          <w:b/>
          <w:sz w:val="28"/>
          <w:szCs w:val="28"/>
          <w:lang w:val="sv-SE"/>
        </w:rPr>
      </w:pPr>
      <w:r w:rsidRPr="00324CCC">
        <w:rPr>
          <w:b/>
          <w:sz w:val="28"/>
          <w:szCs w:val="28"/>
          <w:lang w:val="sv-SE"/>
        </w:rPr>
        <w:t>Protokoll från extra årsmötet i Redvägs ÄSO</w:t>
      </w:r>
    </w:p>
    <w:p w14:paraId="2F1C21CF" w14:textId="77777777" w:rsidR="00324CCC" w:rsidRDefault="00324CCC" w:rsidP="006F7CA7">
      <w:pPr>
        <w:rPr>
          <w:lang w:val="sv-SE"/>
        </w:rPr>
      </w:pPr>
      <w:r>
        <w:rPr>
          <w:lang w:val="sv-SE"/>
        </w:rPr>
        <w:t>Församlingshemmet Dalum, 2019-09-30</w:t>
      </w:r>
    </w:p>
    <w:p w14:paraId="6549C4BC" w14:textId="77777777" w:rsidR="00324CCC" w:rsidRDefault="00324CCC" w:rsidP="006F7CA7">
      <w:pPr>
        <w:rPr>
          <w:lang w:val="sv-SE"/>
        </w:rPr>
      </w:pPr>
      <w:r>
        <w:rPr>
          <w:lang w:val="sv-SE"/>
        </w:rPr>
        <w:t>Närvarande:</w:t>
      </w:r>
    </w:p>
    <w:p w14:paraId="5A0D4586" w14:textId="77777777" w:rsidR="00324CCC" w:rsidRDefault="00324CCC" w:rsidP="006F7CA7">
      <w:pPr>
        <w:rPr>
          <w:lang w:val="sv-SE"/>
        </w:rPr>
      </w:pPr>
      <w:r>
        <w:rPr>
          <w:lang w:val="sv-SE"/>
        </w:rPr>
        <w:t>§ 1. Mötet öppnades av Linus Olsson</w:t>
      </w:r>
    </w:p>
    <w:p w14:paraId="4A310EBB" w14:textId="77777777" w:rsidR="00324CCC" w:rsidRDefault="00324CCC" w:rsidP="006F7CA7">
      <w:pPr>
        <w:rPr>
          <w:lang w:val="sv-SE"/>
        </w:rPr>
      </w:pPr>
      <w:r>
        <w:rPr>
          <w:lang w:val="sv-SE"/>
        </w:rPr>
        <w:t xml:space="preserve">§2. Linus Olsson valdes till </w:t>
      </w:r>
      <w:r w:rsidR="00F8305D">
        <w:rPr>
          <w:lang w:val="sv-SE"/>
        </w:rPr>
        <w:t xml:space="preserve">mötets </w:t>
      </w:r>
      <w:r>
        <w:rPr>
          <w:lang w:val="sv-SE"/>
        </w:rPr>
        <w:t>ordförande</w:t>
      </w:r>
    </w:p>
    <w:p w14:paraId="570EE8BC" w14:textId="77777777" w:rsidR="00324CCC" w:rsidRDefault="00F8305D" w:rsidP="006F7CA7">
      <w:pPr>
        <w:rPr>
          <w:lang w:val="sv-SE"/>
        </w:rPr>
      </w:pPr>
      <w:r>
        <w:rPr>
          <w:lang w:val="sv-SE"/>
        </w:rPr>
        <w:t xml:space="preserve">§3. Joachim Leander valdes till </w:t>
      </w:r>
      <w:r w:rsidR="00324CCC">
        <w:rPr>
          <w:lang w:val="sv-SE"/>
        </w:rPr>
        <w:t>sekreterare</w:t>
      </w:r>
    </w:p>
    <w:p w14:paraId="7203551A" w14:textId="77777777" w:rsidR="00324CCC" w:rsidRDefault="00324CCC" w:rsidP="006F7CA7">
      <w:pPr>
        <w:rPr>
          <w:lang w:val="sv-SE"/>
        </w:rPr>
      </w:pPr>
      <w:r>
        <w:rPr>
          <w:lang w:val="sv-SE"/>
        </w:rPr>
        <w:t>§4. Till justeringsmän valdes Egon Bohman och Gunnar Andersson</w:t>
      </w:r>
    </w:p>
    <w:p w14:paraId="04E4BA5D" w14:textId="77777777" w:rsidR="00324CCC" w:rsidRDefault="00324CCC" w:rsidP="006F7CA7">
      <w:pPr>
        <w:rPr>
          <w:lang w:val="sv-SE"/>
        </w:rPr>
      </w:pPr>
      <w:r>
        <w:rPr>
          <w:lang w:val="sv-SE"/>
        </w:rPr>
        <w:t>§5. Kallelsen godkändes</w:t>
      </w:r>
      <w:r w:rsidR="00F8305D">
        <w:rPr>
          <w:lang w:val="sv-SE"/>
        </w:rPr>
        <w:t xml:space="preserve"> (utannonserat på hemsidan den 6 september och i Ulricehamns Tidningen den 12 september</w:t>
      </w:r>
    </w:p>
    <w:p w14:paraId="55CE3543" w14:textId="77777777" w:rsidR="00324CCC" w:rsidRDefault="00324CCC" w:rsidP="006F7CA7">
      <w:pPr>
        <w:rPr>
          <w:lang w:val="sv-SE"/>
        </w:rPr>
      </w:pPr>
      <w:r>
        <w:rPr>
          <w:lang w:val="sv-SE"/>
        </w:rPr>
        <w:t>§6. Dagordningen fastställdes</w:t>
      </w:r>
    </w:p>
    <w:p w14:paraId="62DE1D03" w14:textId="77777777" w:rsidR="00324CCC" w:rsidRDefault="00324CCC" w:rsidP="006F7CA7">
      <w:pPr>
        <w:rPr>
          <w:lang w:val="sv-SE"/>
        </w:rPr>
      </w:pPr>
      <w:r>
        <w:rPr>
          <w:lang w:val="sv-SE"/>
        </w:rPr>
        <w:t>§7. Genomgång av röstlängd: 58 stycken röstberättigade</w:t>
      </w:r>
    </w:p>
    <w:p w14:paraId="7E0BD57A" w14:textId="77777777" w:rsidR="00324CCC" w:rsidRDefault="00324CCC" w:rsidP="006F7CA7">
      <w:pPr>
        <w:rPr>
          <w:lang w:val="sv-SE"/>
        </w:rPr>
      </w:pPr>
      <w:r>
        <w:rPr>
          <w:lang w:val="sv-SE"/>
        </w:rPr>
        <w:t>§8. Johan Melander presente</w:t>
      </w:r>
      <w:r w:rsidR="00F8305D">
        <w:rPr>
          <w:lang w:val="sv-SE"/>
        </w:rPr>
        <w:t>rade beredningsgruppens förslag som framarbetats vid två träffar som ägt rum efter ordinarie årsmöte (se bil. 1)</w:t>
      </w:r>
    </w:p>
    <w:p w14:paraId="27099DE9" w14:textId="77777777" w:rsidR="005A2E53" w:rsidRDefault="00F8305D" w:rsidP="005A2E53">
      <w:pPr>
        <w:rPr>
          <w:lang w:val="sv-SE"/>
        </w:rPr>
      </w:pPr>
      <w:r>
        <w:rPr>
          <w:lang w:val="sv-SE"/>
        </w:rPr>
        <w:t>Beredningsgruppens förslag:</w:t>
      </w:r>
    </w:p>
    <w:p w14:paraId="36FBBF66" w14:textId="77777777" w:rsidR="005A2E53" w:rsidRDefault="005A2E53" w:rsidP="005A2E53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>E</w:t>
      </w:r>
      <w:r w:rsidR="00F8305D" w:rsidRPr="005A2E53">
        <w:rPr>
          <w:lang w:val="sv-SE"/>
        </w:rPr>
        <w:t>n valbe</w:t>
      </w:r>
      <w:r>
        <w:rPr>
          <w:lang w:val="sv-SE"/>
        </w:rPr>
        <w:t xml:space="preserve">redning på </w:t>
      </w:r>
      <w:proofErr w:type="gramStart"/>
      <w:r>
        <w:rPr>
          <w:lang w:val="sv-SE"/>
        </w:rPr>
        <w:t>3-5</w:t>
      </w:r>
      <w:proofErr w:type="gramEnd"/>
      <w:r>
        <w:rPr>
          <w:lang w:val="sv-SE"/>
        </w:rPr>
        <w:t xml:space="preserve"> personer</w:t>
      </w:r>
    </w:p>
    <w:p w14:paraId="72EA7807" w14:textId="77777777" w:rsidR="00F8305D" w:rsidRDefault="005A2E53" w:rsidP="005A2E53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>E</w:t>
      </w:r>
      <w:r w:rsidR="00F8305D" w:rsidRPr="005A2E53">
        <w:rPr>
          <w:lang w:val="sv-SE"/>
        </w:rPr>
        <w:t>n styrelse p</w:t>
      </w:r>
      <w:r>
        <w:rPr>
          <w:lang w:val="sv-SE"/>
        </w:rPr>
        <w:t>å 6 ledamöter +ordförande,</w:t>
      </w:r>
      <w:r>
        <w:rPr>
          <w:lang w:val="sv-SE"/>
        </w:rPr>
        <w:br/>
      </w:r>
      <w:r w:rsidR="00F8305D" w:rsidRPr="005A2E53">
        <w:rPr>
          <w:lang w:val="sv-SE"/>
        </w:rPr>
        <w:t>ledamöter</w:t>
      </w:r>
      <w:r>
        <w:rPr>
          <w:lang w:val="sv-SE"/>
        </w:rPr>
        <w:t xml:space="preserve">na bör vara </w:t>
      </w:r>
      <w:r w:rsidRPr="005A2E53">
        <w:rPr>
          <w:lang w:val="sv-SE"/>
        </w:rPr>
        <w:t xml:space="preserve">två från varje </w:t>
      </w:r>
      <w:r w:rsidR="00481CB1">
        <w:rPr>
          <w:lang w:val="sv-SE"/>
        </w:rPr>
        <w:t xml:space="preserve">geografiskt </w:t>
      </w:r>
      <w:r w:rsidRPr="005A2E53">
        <w:rPr>
          <w:lang w:val="sv-SE"/>
        </w:rPr>
        <w:t>delområde.</w:t>
      </w:r>
    </w:p>
    <w:p w14:paraId="280BABCA" w14:textId="77777777" w:rsidR="00150C1F" w:rsidRDefault="00150C1F" w:rsidP="005A2E53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>Stadgarna behöver gås igenom till årsmötet</w:t>
      </w:r>
    </w:p>
    <w:p w14:paraId="62CA38FA" w14:textId="77777777" w:rsidR="00481CB1" w:rsidRDefault="00481CB1" w:rsidP="00481CB1">
      <w:pPr>
        <w:rPr>
          <w:lang w:val="sv-SE"/>
        </w:rPr>
      </w:pPr>
      <w:r>
        <w:rPr>
          <w:lang w:val="sv-SE"/>
        </w:rPr>
        <w:t>Årsmötets förslag: Styrelsen går vidare med motionen</w:t>
      </w:r>
    </w:p>
    <w:p w14:paraId="02F8AB70" w14:textId="77777777" w:rsidR="00481CB1" w:rsidRDefault="00481CB1" w:rsidP="00481CB1">
      <w:pPr>
        <w:rPr>
          <w:lang w:val="sv-SE"/>
        </w:rPr>
      </w:pPr>
      <w:r>
        <w:rPr>
          <w:lang w:val="sv-SE"/>
        </w:rPr>
        <w:t>Gunnar Andersson begär ordet: Han menar att våra samrådsmöten ska skötas bra även i framtiden oavsett hur många områden det blir, samt att de ”nya” gränserna/delområdena inte bör bli knivskarpa. Han poängterar även att vi måste ha en styrelse med engagerade personer</w:t>
      </w:r>
      <w:r w:rsidR="00A411A0">
        <w:rPr>
          <w:lang w:val="sv-SE"/>
        </w:rPr>
        <w:t>.</w:t>
      </w:r>
    </w:p>
    <w:p w14:paraId="18D58849" w14:textId="77777777" w:rsidR="00A411A0" w:rsidRDefault="00A411A0" w:rsidP="00481CB1">
      <w:pPr>
        <w:rPr>
          <w:lang w:val="sv-SE"/>
        </w:rPr>
      </w:pPr>
      <w:r>
        <w:rPr>
          <w:lang w:val="sv-SE"/>
        </w:rPr>
        <w:t xml:space="preserve">Årsmötet beslutar </w:t>
      </w:r>
      <w:r>
        <w:rPr>
          <w:lang w:val="sv-SE"/>
        </w:rPr>
        <w:br/>
        <w:t xml:space="preserve">             att        godkänna beredningsgruppen förslag</w:t>
      </w:r>
    </w:p>
    <w:p w14:paraId="52DA0C85" w14:textId="77777777" w:rsidR="00A411A0" w:rsidRDefault="00150C1F" w:rsidP="00481CB1">
      <w:pPr>
        <w:rPr>
          <w:lang w:val="sv-SE"/>
        </w:rPr>
      </w:pPr>
      <w:r>
        <w:rPr>
          <w:lang w:val="sv-SE"/>
        </w:rPr>
        <w:t>§9.  Följande</w:t>
      </w:r>
      <w:r w:rsidR="00A411A0">
        <w:rPr>
          <w:lang w:val="sv-SE"/>
        </w:rPr>
        <w:t xml:space="preserve"> valberedning utsågs inför nästa ordinarie årsmöte</w:t>
      </w:r>
      <w:r>
        <w:rPr>
          <w:lang w:val="sv-SE"/>
        </w:rPr>
        <w:t>:</w:t>
      </w:r>
    </w:p>
    <w:p w14:paraId="121F3D69" w14:textId="77777777" w:rsidR="00150C1F" w:rsidRDefault="00150C1F" w:rsidP="00481CB1">
      <w:pPr>
        <w:rPr>
          <w:lang w:val="sv-SE"/>
        </w:rPr>
      </w:pPr>
      <w:r>
        <w:rPr>
          <w:lang w:val="sv-SE"/>
        </w:rPr>
        <w:t>Egon Boman – sammankallande</w:t>
      </w:r>
    </w:p>
    <w:p w14:paraId="5383989F" w14:textId="77777777" w:rsidR="00150C1F" w:rsidRDefault="00150C1F" w:rsidP="00481CB1">
      <w:pPr>
        <w:rPr>
          <w:lang w:val="sv-SE"/>
        </w:rPr>
      </w:pPr>
      <w:r>
        <w:rPr>
          <w:lang w:val="sv-SE"/>
        </w:rPr>
        <w:t xml:space="preserve">Per </w:t>
      </w:r>
      <w:proofErr w:type="spellStart"/>
      <w:r>
        <w:rPr>
          <w:lang w:val="sv-SE"/>
        </w:rPr>
        <w:t>Whalberg</w:t>
      </w:r>
      <w:proofErr w:type="spellEnd"/>
      <w:r>
        <w:rPr>
          <w:lang w:val="sv-SE"/>
        </w:rPr>
        <w:t xml:space="preserve"> </w:t>
      </w:r>
    </w:p>
    <w:p w14:paraId="7A82DD6E" w14:textId="77777777" w:rsidR="00150C1F" w:rsidRDefault="00150C1F" w:rsidP="00481CB1">
      <w:pPr>
        <w:rPr>
          <w:lang w:val="sv-SE"/>
        </w:rPr>
      </w:pPr>
      <w:r>
        <w:rPr>
          <w:lang w:val="sv-SE"/>
        </w:rPr>
        <w:t>Bengt Johansson</w:t>
      </w:r>
    </w:p>
    <w:p w14:paraId="0975C4B8" w14:textId="77777777" w:rsidR="00150C1F" w:rsidRDefault="00150C1F" w:rsidP="00481CB1">
      <w:pPr>
        <w:rPr>
          <w:lang w:val="sv-SE"/>
        </w:rPr>
      </w:pPr>
      <w:r>
        <w:rPr>
          <w:lang w:val="sv-SE"/>
        </w:rPr>
        <w:t>Lars Hylander</w:t>
      </w:r>
      <w:r>
        <w:rPr>
          <w:lang w:val="sv-SE"/>
        </w:rPr>
        <w:br/>
        <w:t>Ovanstående fick i uppdrag att ta fram sju stycken styrelserepresentanter, geografiskt representerat</w:t>
      </w:r>
    </w:p>
    <w:p w14:paraId="06086EC9" w14:textId="77777777" w:rsidR="00E81BBB" w:rsidRDefault="00E81BBB" w:rsidP="00481CB1">
      <w:pPr>
        <w:rPr>
          <w:lang w:val="sv-SE"/>
        </w:rPr>
      </w:pPr>
    </w:p>
    <w:p w14:paraId="0C8EC161" w14:textId="77777777" w:rsidR="00150C1F" w:rsidRDefault="00150C1F" w:rsidP="00481CB1">
      <w:pPr>
        <w:rPr>
          <w:lang w:val="sv-SE"/>
        </w:rPr>
      </w:pPr>
      <w:r>
        <w:rPr>
          <w:lang w:val="sv-SE"/>
        </w:rPr>
        <w:lastRenderedPageBreak/>
        <w:t>§10. Övriga frågor:</w:t>
      </w:r>
    </w:p>
    <w:p w14:paraId="5B9D6E18" w14:textId="77777777" w:rsidR="00150C1F" w:rsidRDefault="00E81BBB" w:rsidP="00481CB1">
      <w:pPr>
        <w:rPr>
          <w:lang w:val="sv-SE"/>
        </w:rPr>
      </w:pPr>
      <w:r>
        <w:rPr>
          <w:lang w:val="sv-SE"/>
        </w:rPr>
        <w:t>Finns det några frågetecken angående arealuppgifterna? Frågan besvarades med ett nej.</w:t>
      </w:r>
    </w:p>
    <w:p w14:paraId="41956FFA" w14:textId="77777777" w:rsidR="00E81BBB" w:rsidRDefault="00E81BBB" w:rsidP="00481CB1">
      <w:pPr>
        <w:rPr>
          <w:lang w:val="sv-SE"/>
        </w:rPr>
      </w:pPr>
      <w:r>
        <w:rPr>
          <w:lang w:val="sv-SE"/>
        </w:rPr>
        <w:t>§11. Nästa årsmöte fastställdes till den 27 april 2020.</w:t>
      </w:r>
    </w:p>
    <w:p w14:paraId="1CF59AD2" w14:textId="77777777" w:rsidR="00E81BBB" w:rsidRPr="00481CB1" w:rsidRDefault="00E81BBB" w:rsidP="00481CB1">
      <w:pPr>
        <w:rPr>
          <w:lang w:val="sv-SE"/>
        </w:rPr>
      </w:pPr>
      <w:r>
        <w:rPr>
          <w:lang w:val="sv-SE"/>
        </w:rPr>
        <w:t>§12. Mötet avslutas</w:t>
      </w:r>
    </w:p>
    <w:p w14:paraId="15412B54" w14:textId="77777777" w:rsidR="00324CCC" w:rsidRDefault="00324CCC" w:rsidP="006F7CA7">
      <w:pPr>
        <w:rPr>
          <w:lang w:val="sv-SE"/>
        </w:rPr>
      </w:pPr>
      <w:r>
        <w:rPr>
          <w:lang w:val="sv-SE"/>
        </w:rPr>
        <w:t xml:space="preserve">  </w:t>
      </w:r>
    </w:p>
    <w:p w14:paraId="00280279" w14:textId="77777777" w:rsidR="00324CCC" w:rsidRPr="006F7CA7" w:rsidRDefault="00324CCC" w:rsidP="006F7CA7">
      <w:pPr>
        <w:rPr>
          <w:lang w:val="sv-SE"/>
        </w:rPr>
      </w:pPr>
    </w:p>
    <w:sectPr w:rsidR="00324CCC" w:rsidRPr="006F7CA7" w:rsidSect="0045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25A804E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242DE9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8BB4295"/>
    <w:multiLevelType w:val="hybridMultilevel"/>
    <w:tmpl w:val="2490F2B4"/>
    <w:lvl w:ilvl="0" w:tplc="041D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CC"/>
    <w:rsid w:val="000157D6"/>
    <w:rsid w:val="00025D32"/>
    <w:rsid w:val="000433B4"/>
    <w:rsid w:val="0006588F"/>
    <w:rsid w:val="000A62E6"/>
    <w:rsid w:val="000A7F82"/>
    <w:rsid w:val="00150C1F"/>
    <w:rsid w:val="00157AB3"/>
    <w:rsid w:val="00171198"/>
    <w:rsid w:val="0018333B"/>
    <w:rsid w:val="00192FAB"/>
    <w:rsid w:val="001C76BB"/>
    <w:rsid w:val="002252B6"/>
    <w:rsid w:val="00263905"/>
    <w:rsid w:val="00283EC7"/>
    <w:rsid w:val="002A5FF9"/>
    <w:rsid w:val="002C7AE1"/>
    <w:rsid w:val="002D4CA5"/>
    <w:rsid w:val="002E03B4"/>
    <w:rsid w:val="003136BC"/>
    <w:rsid w:val="00324CCC"/>
    <w:rsid w:val="00391BDB"/>
    <w:rsid w:val="003D05A2"/>
    <w:rsid w:val="003E6AD0"/>
    <w:rsid w:val="00447A0B"/>
    <w:rsid w:val="00454D56"/>
    <w:rsid w:val="00481CB1"/>
    <w:rsid w:val="004A1539"/>
    <w:rsid w:val="004B1DD2"/>
    <w:rsid w:val="005A2E53"/>
    <w:rsid w:val="0066728A"/>
    <w:rsid w:val="006807D4"/>
    <w:rsid w:val="006D5149"/>
    <w:rsid w:val="006E0E7F"/>
    <w:rsid w:val="006F7CA7"/>
    <w:rsid w:val="00761B4E"/>
    <w:rsid w:val="00772418"/>
    <w:rsid w:val="007D208E"/>
    <w:rsid w:val="007D4ACE"/>
    <w:rsid w:val="008903EB"/>
    <w:rsid w:val="008B243D"/>
    <w:rsid w:val="008E5324"/>
    <w:rsid w:val="0097411C"/>
    <w:rsid w:val="00981918"/>
    <w:rsid w:val="00993CBD"/>
    <w:rsid w:val="009D2493"/>
    <w:rsid w:val="00A07001"/>
    <w:rsid w:val="00A2431A"/>
    <w:rsid w:val="00A411A0"/>
    <w:rsid w:val="00A47D19"/>
    <w:rsid w:val="00A616E7"/>
    <w:rsid w:val="00AC2124"/>
    <w:rsid w:val="00AC559D"/>
    <w:rsid w:val="00AF067B"/>
    <w:rsid w:val="00B565A5"/>
    <w:rsid w:val="00B6304A"/>
    <w:rsid w:val="00B77746"/>
    <w:rsid w:val="00BC2572"/>
    <w:rsid w:val="00C341E7"/>
    <w:rsid w:val="00CB0C77"/>
    <w:rsid w:val="00CD06AA"/>
    <w:rsid w:val="00CF4044"/>
    <w:rsid w:val="00D57012"/>
    <w:rsid w:val="00D82682"/>
    <w:rsid w:val="00DB47D5"/>
    <w:rsid w:val="00DE0E47"/>
    <w:rsid w:val="00DF63C6"/>
    <w:rsid w:val="00E100BB"/>
    <w:rsid w:val="00E10AF2"/>
    <w:rsid w:val="00E10C14"/>
    <w:rsid w:val="00E764ED"/>
    <w:rsid w:val="00E81BBB"/>
    <w:rsid w:val="00EB5835"/>
    <w:rsid w:val="00ED11DE"/>
    <w:rsid w:val="00EE2905"/>
    <w:rsid w:val="00EE3204"/>
    <w:rsid w:val="00F01500"/>
    <w:rsid w:val="00F8305D"/>
    <w:rsid w:val="00FC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A522"/>
  <w15:chartTrackingRefBased/>
  <w15:docId w15:val="{C79F2723-F147-4FA5-A07F-911F3417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CA7"/>
  </w:style>
  <w:style w:type="paragraph" w:styleId="Rubrik1">
    <w:name w:val="heading 1"/>
    <w:basedOn w:val="Normal"/>
    <w:next w:val="Normal"/>
    <w:link w:val="Rubrik1Char"/>
    <w:uiPriority w:val="2"/>
    <w:qFormat/>
    <w:rsid w:val="00E10AF2"/>
    <w:pPr>
      <w:keepNext/>
      <w:keepLines/>
      <w:spacing w:before="240" w:after="120"/>
      <w:outlineLvl w:val="0"/>
    </w:pPr>
    <w:rPr>
      <w:rFonts w:ascii="Trebuchet MS" w:eastAsiaTheme="majorEastAsia" w:hAnsi="Trebuchet MS" w:cstheme="majorBidi"/>
      <w:b/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3"/>
    <w:qFormat/>
    <w:rsid w:val="00E10AF2"/>
    <w:pPr>
      <w:spacing w:before="120" w:after="80"/>
      <w:outlineLvl w:val="1"/>
    </w:pPr>
    <w:rPr>
      <w:bCs w:val="0"/>
      <w:sz w:val="36"/>
      <w:szCs w:val="26"/>
    </w:rPr>
  </w:style>
  <w:style w:type="paragraph" w:styleId="Rubrik3">
    <w:name w:val="heading 3"/>
    <w:basedOn w:val="Rubrik2"/>
    <w:next w:val="Normal"/>
    <w:link w:val="Rubrik3Char"/>
    <w:uiPriority w:val="4"/>
    <w:qFormat/>
    <w:rsid w:val="00E10AF2"/>
    <w:pPr>
      <w:spacing w:after="40"/>
      <w:outlineLvl w:val="2"/>
    </w:pPr>
    <w:rPr>
      <w:bCs/>
      <w:sz w:val="32"/>
    </w:rPr>
  </w:style>
  <w:style w:type="paragraph" w:styleId="Rubrik4">
    <w:name w:val="heading 4"/>
    <w:basedOn w:val="Rubrik3"/>
    <w:next w:val="Normal"/>
    <w:link w:val="Rubrik4Char"/>
    <w:uiPriority w:val="4"/>
    <w:qFormat/>
    <w:rsid w:val="00E10AF2"/>
    <w:pPr>
      <w:spacing w:after="20"/>
      <w:outlineLvl w:val="3"/>
    </w:pPr>
    <w:rPr>
      <w:bCs w:val="0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A62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A5375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62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A5375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62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62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74A5C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62E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E10AF2"/>
    <w:rPr>
      <w:rFonts w:ascii="Trebuchet MS" w:eastAsiaTheme="majorEastAsia" w:hAnsi="Trebuchet MS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rsid w:val="00E10AF2"/>
    <w:rPr>
      <w:rFonts w:ascii="Trebuchet MS" w:eastAsiaTheme="majorEastAsia" w:hAnsi="Trebuchet MS" w:cstheme="majorBidi"/>
      <w:b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E10AF2"/>
    <w:rPr>
      <w:rFonts w:ascii="Trebuchet MS" w:eastAsiaTheme="majorEastAsia" w:hAnsi="Trebuchet MS" w:cstheme="majorBidi"/>
      <w:b/>
      <w:bCs/>
      <w:sz w:val="32"/>
      <w:szCs w:val="26"/>
    </w:rPr>
  </w:style>
  <w:style w:type="character" w:customStyle="1" w:styleId="Rubrik4Char">
    <w:name w:val="Rubrik 4 Char"/>
    <w:basedOn w:val="Standardstycketeckensnitt"/>
    <w:link w:val="Rubrik4"/>
    <w:uiPriority w:val="4"/>
    <w:rsid w:val="00E10AF2"/>
    <w:rPr>
      <w:rFonts w:ascii="Trebuchet MS" w:eastAsiaTheme="majorEastAsia" w:hAnsi="Trebuchet MS" w:cstheme="majorBidi"/>
      <w:b/>
      <w:iCs/>
      <w:sz w:val="24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0A62E6"/>
    <w:rPr>
      <w:rFonts w:asciiTheme="majorHAnsi" w:eastAsiaTheme="majorEastAsia" w:hAnsiTheme="majorHAnsi" w:cstheme="majorBidi"/>
      <w:color w:val="2A5375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rsid w:val="000A62E6"/>
    <w:rPr>
      <w:rFonts w:asciiTheme="majorHAnsi" w:eastAsiaTheme="majorEastAsia" w:hAnsiTheme="majorHAnsi" w:cstheme="majorBidi"/>
      <w:i/>
      <w:iCs/>
      <w:color w:val="2A5375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0A62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rsid w:val="000A62E6"/>
    <w:rPr>
      <w:rFonts w:asciiTheme="majorHAnsi" w:eastAsiaTheme="majorEastAsia" w:hAnsiTheme="majorHAnsi" w:cstheme="majorBidi"/>
      <w:color w:val="74A5C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0A62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A62E6"/>
    <w:rPr>
      <w:b/>
      <w:bCs/>
      <w:color w:val="74A5CD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0A62E6"/>
    <w:pPr>
      <w:pBdr>
        <w:bottom w:val="single" w:sz="8" w:space="4" w:color="74A5CD" w:themeColor="accent1"/>
      </w:pBdr>
      <w:spacing w:after="300"/>
      <w:contextualSpacing/>
    </w:pPr>
    <w:rPr>
      <w:rFonts w:asciiTheme="majorHAnsi" w:eastAsiaTheme="majorEastAsia" w:hAnsiTheme="majorHAnsi" w:cstheme="majorBidi"/>
      <w:color w:val="3F7DB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A62E6"/>
    <w:rPr>
      <w:rFonts w:asciiTheme="majorHAnsi" w:eastAsiaTheme="majorEastAsia" w:hAnsiTheme="majorHAnsi" w:cstheme="majorBidi"/>
      <w:color w:val="3F7DB0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0A62E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5C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62E6"/>
    <w:rPr>
      <w:rFonts w:asciiTheme="majorHAnsi" w:eastAsiaTheme="majorEastAsia" w:hAnsiTheme="majorHAnsi" w:cstheme="majorBidi"/>
      <w:i/>
      <w:iCs/>
      <w:color w:val="74A5C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rsid w:val="000A62E6"/>
    <w:rPr>
      <w:b/>
      <w:bCs/>
    </w:rPr>
  </w:style>
  <w:style w:type="character" w:styleId="Betoning">
    <w:name w:val="Emphasis"/>
    <w:basedOn w:val="Standardstycketeckensnitt"/>
    <w:uiPriority w:val="20"/>
    <w:rsid w:val="000A62E6"/>
    <w:rPr>
      <w:i/>
      <w:iCs/>
    </w:rPr>
  </w:style>
  <w:style w:type="paragraph" w:styleId="Ingetavstnd">
    <w:name w:val="No Spacing"/>
    <w:uiPriority w:val="1"/>
    <w:semiHidden/>
    <w:rsid w:val="000A62E6"/>
    <w:pPr>
      <w:spacing w:after="0" w:line="240" w:lineRule="auto"/>
    </w:pPr>
  </w:style>
  <w:style w:type="paragraph" w:styleId="Liststycke">
    <w:name w:val="List Paragraph"/>
    <w:basedOn w:val="Normal"/>
    <w:uiPriority w:val="34"/>
    <w:rsid w:val="000A62E6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A62E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A62E6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0A62E6"/>
    <w:pPr>
      <w:pBdr>
        <w:bottom w:val="single" w:sz="4" w:space="4" w:color="74A5CD" w:themeColor="accent1"/>
      </w:pBdr>
      <w:spacing w:before="200" w:after="280"/>
      <w:ind w:left="936" w:right="936"/>
    </w:pPr>
    <w:rPr>
      <w:b/>
      <w:bCs/>
      <w:i/>
      <w:iCs/>
      <w:color w:val="74A5C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62E6"/>
    <w:rPr>
      <w:b/>
      <w:bCs/>
      <w:i/>
      <w:iCs/>
      <w:color w:val="74A5CD" w:themeColor="accent1"/>
    </w:rPr>
  </w:style>
  <w:style w:type="character" w:styleId="Diskretbetoning">
    <w:name w:val="Subtle Emphasis"/>
    <w:basedOn w:val="Standardstycketeckensnitt"/>
    <w:uiPriority w:val="19"/>
    <w:rsid w:val="000A62E6"/>
    <w:rPr>
      <w:i/>
      <w:iCs/>
      <w:color w:val="808080" w:themeColor="text1" w:themeTint="7F"/>
    </w:rPr>
  </w:style>
  <w:style w:type="paragraph" w:styleId="Punktlista">
    <w:name w:val="List Bullet"/>
    <w:basedOn w:val="Normal"/>
    <w:uiPriority w:val="5"/>
    <w:qFormat/>
    <w:rsid w:val="00FC0AF5"/>
    <w:pPr>
      <w:numPr>
        <w:numId w:val="1"/>
      </w:numPr>
      <w:spacing w:line="360" w:lineRule="auto"/>
      <w:ind w:left="714" w:hanging="357"/>
      <w:contextualSpacing/>
    </w:pPr>
  </w:style>
  <w:style w:type="character" w:styleId="Diskretreferens">
    <w:name w:val="Subtle Reference"/>
    <w:basedOn w:val="Standardstycketeckensnitt"/>
    <w:uiPriority w:val="31"/>
    <w:rsid w:val="000A62E6"/>
    <w:rPr>
      <w:smallCaps/>
      <w:color w:val="BB9F57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0A62E6"/>
    <w:rPr>
      <w:b/>
      <w:bCs/>
      <w:smallCaps/>
      <w:color w:val="BB9F57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0A62E6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A62E6"/>
    <w:pPr>
      <w:outlineLvl w:val="9"/>
    </w:pPr>
  </w:style>
  <w:style w:type="paragraph" w:styleId="Numreradlista">
    <w:name w:val="List Number"/>
    <w:basedOn w:val="Normal"/>
    <w:uiPriority w:val="6"/>
    <w:qFormat/>
    <w:rsid w:val="00FC0AF5"/>
    <w:pPr>
      <w:numPr>
        <w:numId w:val="2"/>
      </w:numPr>
      <w:spacing w:line="360" w:lineRule="auto"/>
      <w:ind w:left="714" w:hanging="357"/>
      <w:contextualSpacing/>
    </w:pPr>
  </w:style>
  <w:style w:type="character" w:styleId="Starkbetoning">
    <w:name w:val="Intense Emphasis"/>
    <w:aliases w:val="Ingress"/>
    <w:uiPriority w:val="1"/>
    <w:semiHidden/>
    <w:qFormat/>
    <w:rsid w:val="00CB0C77"/>
    <w:rPr>
      <w:rFonts w:ascii="Trebuchet MS" w:hAnsi="Trebuchet MS"/>
      <w:b/>
      <w:bCs/>
      <w:iCs/>
      <w:color w:val="auto"/>
      <w:sz w:val="22"/>
    </w:rPr>
  </w:style>
  <w:style w:type="paragraph" w:customStyle="1" w:styleId="Ingressen">
    <w:name w:val="Ingressen"/>
    <w:basedOn w:val="Normal"/>
    <w:uiPriority w:val="1"/>
    <w:qFormat/>
    <w:rsid w:val="006F7CA7"/>
    <w:pPr>
      <w:shd w:val="clear" w:color="auto" w:fill="FFFFFF" w:themeFill="background1"/>
    </w:pPr>
    <w:rPr>
      <w:rFonts w:ascii="Trebuchet MS" w:hAnsi="Trebuchet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Ulricehamns kommuns färger">
      <a:dk1>
        <a:sysClr val="windowText" lastClr="000000"/>
      </a:dk1>
      <a:lt1>
        <a:sysClr val="window" lastClr="FFFFFF"/>
      </a:lt1>
      <a:dk2>
        <a:srgbClr val="74A5CD"/>
      </a:dk2>
      <a:lt2>
        <a:srgbClr val="FFFFFF"/>
      </a:lt2>
      <a:accent1>
        <a:srgbClr val="74A5CD"/>
      </a:accent1>
      <a:accent2>
        <a:srgbClr val="BB9F57"/>
      </a:accent2>
      <a:accent3>
        <a:srgbClr val="979A48"/>
      </a:accent3>
      <a:accent4>
        <a:srgbClr val="9A6348"/>
      </a:accent4>
      <a:accent5>
        <a:srgbClr val="632E6E"/>
      </a:accent5>
      <a:accent6>
        <a:srgbClr val="85868B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464F1-5F39-4BA8-BB7C-70C11E41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Modin Elisabet</dc:creator>
  <cp:keywords/>
  <dc:description/>
  <cp:lastModifiedBy>johan M</cp:lastModifiedBy>
  <cp:revision>2</cp:revision>
  <dcterms:created xsi:type="dcterms:W3CDTF">2021-04-08T18:39:00Z</dcterms:created>
  <dcterms:modified xsi:type="dcterms:W3CDTF">2021-04-08T18:39:00Z</dcterms:modified>
</cp:coreProperties>
</file>